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РЕЖИМ ДHЯ В ОТДЕЛЕHИЯХ</w:t>
      </w:r>
      <w:r/>
    </w:p>
    <w:p>
      <w:pPr>
        <w:ind w:left="0" w:right="0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ОБУЗ Лежневская ЦРБ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РАСПОРЯДОК ДНЯ: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34"/>
        <w:gridCol w:w="73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7:00-8:00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Подъём, утренний туалет, гигиенические процедуры, термометрия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8:00-8:30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Завтрак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8:30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Приём медикаментов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8:30-12:30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Лечебные процедуры, врачебный обход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12:30-13:30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Обед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13:30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Приём медикаментов, лечебные процедуры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14:00-15:30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Тихий час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15:30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Полдник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16:00-19:00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Посещение пациентов, приём передач.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17:00-17.30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Ужин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17:30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Приём медикаментов, лечебные процедуры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19:00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Термометрия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20:40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Вечерний туалет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22:00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Сон</w:t>
            </w:r>
            <w:r/>
          </w:p>
        </w:tc>
      </w:tr>
    </w:tbl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ОБЯЗАННОСТИ ПАЦИЕНТОВ:</w:t>
        <w:br/>
        <w:t xml:space="preserve"> </w:t>
        <w:br/>
        <w:t xml:space="preserve">•  Выполняйте требования и рекомендации лечащего врача;</w:t>
        <w:br/>
        <w:t xml:space="preserve">•  Предупреждайте медсестру, если покидаете отделение;</w:t>
        <w:br/>
        <w:t xml:space="preserve">• Соблюдайте тишину, чистоту и порядок в палате;</w:t>
        <w:br/>
        <w:t xml:space="preserve">• Соблюдайте режим дня;</w:t>
        <w:br/>
        <w:t xml:space="preserve">• Во время лечебных обходов, процедур, послеобе</w:t>
      </w:r>
      <w:r>
        <w:rPr>
          <w:rFonts w:ascii="Arial" w:hAnsi="Arial" w:eastAsia="Arial" w:cs="Arial"/>
          <w:color w:val="333333"/>
          <w:sz w:val="20"/>
        </w:rPr>
        <w:t xml:space="preserve">денного отдыха, а так же с 22.00 до 7.00 Вы должны находиться в палате;</w:t>
        <w:br/>
        <w:br/>
        <w:br/>
        <w:t xml:space="preserve">КАТЕГОРИЧЕСКИ ЗАПРЕЩАЕТСЯ:</w:t>
        <w:br/>
        <w:t xml:space="preserve">•    Приносить на территорию больницы теле-, видеотехнику, кроме ноутбуков.</w:t>
        <w:br/>
        <w:t xml:space="preserve">•    Проносить и употреблять спиртные напитки.</w:t>
        <w:br/>
        <w:t xml:space="preserve">•    Курение табака на всей терр</w:t>
      </w:r>
      <w:r>
        <w:rPr>
          <w:rFonts w:ascii="Arial" w:hAnsi="Arial" w:eastAsia="Arial" w:cs="Arial"/>
          <w:color w:val="333333"/>
          <w:sz w:val="20"/>
        </w:rPr>
        <w:t xml:space="preserve">итории ОБУЗ Лежневская ЦРБ. На основании Федерального закона от 23 февраля 2013 г. N 15-ФЗ "Об охране здоровья граждан от воздействия окружающего табачного дыма и последствий потребления табака" (пункт 2 части 1 статьи 12).</w:t>
        <w:br/>
        <w:t xml:space="preserve">•    Играть в азартные игры.</w:t>
        <w:br/>
        <w:t xml:space="preserve">•  </w:t>
      </w:r>
      <w:r>
        <w:rPr>
          <w:rFonts w:ascii="Arial" w:hAnsi="Arial" w:eastAsia="Arial" w:cs="Arial"/>
          <w:color w:val="333333"/>
          <w:sz w:val="20"/>
        </w:rPr>
        <w:t xml:space="preserve">  Использовать электронагревательные приборы, плитки, кипятильники, утюги, телевизоры.</w:t>
        <w:br/>
        <w:t xml:space="preserve">•    Покидать палату во время врачебного обхода, выполнения назначений и процедур в период тихого часа с 13.00 до 16.00 и после 22.00.</w:t>
        <w:br/>
        <w:t xml:space="preserve">•    Покидать самовольно территори</w:t>
      </w:r>
      <w:r>
        <w:rPr>
          <w:rFonts w:ascii="Arial" w:hAnsi="Arial" w:eastAsia="Arial" w:cs="Arial"/>
          <w:color w:val="333333"/>
          <w:sz w:val="20"/>
        </w:rPr>
        <w:t xml:space="preserve">ю ОБУЗ Лежневская ЦРБ и отделения без разрешения медсестры или врача.</w:t>
        <w:br/>
        <w:t xml:space="preserve">•    Громко разговаривать, шуметь.</w:t>
        <w:br/>
        <w:t xml:space="preserve">•    Самостоятельно устранять поломки оборудования, мебели в палате.</w:t>
        <w:br/>
        <w:t xml:space="preserve">•    Выбрасывать предметы личной гигиены в унитаз.</w:t>
        <w:br/>
        <w:br/>
        <w:t xml:space="preserve">Нарушением являются:</w:t>
        <w:br/>
        <w:t xml:space="preserve">•  Грубое</w:t>
      </w:r>
      <w:r>
        <w:rPr>
          <w:rFonts w:ascii="Arial" w:hAnsi="Arial" w:eastAsia="Arial" w:cs="Arial"/>
          <w:color w:val="333333"/>
          <w:sz w:val="20"/>
        </w:rPr>
        <w:t xml:space="preserve"> или неуважительное отношение к персоналу;</w:t>
        <w:br/>
        <w:t xml:space="preserve">•  Неявка или несвоевременная явка на прием к врачу или на процедуру;</w:t>
        <w:br/>
        <w:t xml:space="preserve">•  Несоблюдение рекомендаций врача;</w:t>
        <w:br/>
        <w:t xml:space="preserve">•  Прием лекарственных препаратов по собственному усмотрению;</w:t>
        <w:br/>
        <w:br/>
        <w:t xml:space="preserve">Ваша безопасность:</w:t>
        <w:br/>
        <w:br/>
        <w:t xml:space="preserve">•    При возникновении э</w:t>
      </w:r>
      <w:r>
        <w:rPr>
          <w:rFonts w:ascii="Arial" w:hAnsi="Arial" w:eastAsia="Arial" w:cs="Arial"/>
          <w:color w:val="333333"/>
          <w:sz w:val="20"/>
        </w:rPr>
        <w:t xml:space="preserve">кстренной ситуации обращайтесь к медицинскому персоналу или дежурному врачу.</w:t>
        <w:br/>
        <w:br/>
        <w:t xml:space="preserve">Администрация ОБУЗ Лежневская ЦРБ имеет право контролировать соблюдение Правил внутреннего распорядка.</w:t>
        <w:br/>
        <w:t xml:space="preserve">    </w:t>
        <w:br/>
        <w:t xml:space="preserve">СВИДАНИЯ С ПАЦИЕНТАМИ ПРОИСХОДЯТ В ХОЛЛЕ ПЕРВОГО ЭТАЖА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15"/>
        <w:gridCol w:w="3045"/>
        <w:gridCol w:w="232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1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 Отделения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Дни посещений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Время посещений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1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Все отделения ОБУЗ Лежневская ЦРБ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Понедельник - пятница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br/>
            </w:r>
            <w:r>
              <w:rPr>
                <w:rFonts w:ascii="Arial" w:hAnsi="Arial" w:eastAsia="Arial" w:cs="Arial"/>
                <w:color w:val="333333"/>
                <w:sz w:val="20"/>
              </w:rPr>
              <w:t xml:space="preserve">С 16.00 до 19.00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(в зимнее время).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С 16.00 до 20.00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(в летнее время).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1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Все отделения ОБУЗ Лежневская ЦРБ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Выходные и праздничные дни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с 10.00 до 13.00 и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с 16.00 до  19.00.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Передачи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Разрешено передавать: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- сок (до 2х литров);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- вода минеральная негазированная (до 2х литров);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- печенье, галеты (до 0,5 кг);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- яблоки, цитрусовые (до 2 кг);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- сыр (до 200 гр);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- чай пакетированный;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- сахар (до 0,5 кг).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Ежедневно</w:t>
            </w:r>
            <w:r/>
          </w:p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135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333333"/>
                <w:sz w:val="20"/>
              </w:rPr>
              <w:t xml:space="preserve">С 13.00 до 16.00.</w:t>
            </w:r>
            <w:r/>
          </w:p>
        </w:tc>
      </w:tr>
    </w:tbl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  <w:br/>
        <w:t xml:space="preserve">Родственники пациентов могут побеседовать с лечащим (дежурным) врачом с 10.00 до 16.00.</w:t>
        <w:br/>
        <w:br/>
        <w:t xml:space="preserve">Посещение пациентов в палатах – только по предварительному согласованию с заведующим отделением. С собой у посетителя должна быть сменная обувь.</w:t>
        <w:br/>
        <w:br/>
        <w:t xml:space="preserve">Время посещения пац</w:t>
      </w:r>
      <w:r>
        <w:rPr>
          <w:rFonts w:ascii="Arial" w:hAnsi="Arial" w:eastAsia="Arial" w:cs="Arial"/>
          <w:color w:val="333333"/>
          <w:sz w:val="20"/>
        </w:rPr>
        <w:t xml:space="preserve">иента в палате - ежедневно с 16.00 до 19.00.</w:t>
        <w:br/>
        <w:t xml:space="preserve">В выходные и праздничные дни с 10.00 до 13.00 и с 16.00 до 19.00.</w:t>
        <w:br/>
        <w:t xml:space="preserve">С 13.00 до 16.00 можно оставить передачу.</w:t>
        <w:br/>
        <w:br/>
        <w:t xml:space="preserve">•    Одновременно разрешается находиться в палате только одному посетителю не более 15 минут.</w:t>
        <w:br/>
        <w:t xml:space="preserve">•    Дет</w:t>
      </w:r>
      <w:r>
        <w:rPr>
          <w:rFonts w:ascii="Arial" w:hAnsi="Arial" w:eastAsia="Arial" w:cs="Arial"/>
          <w:color w:val="333333"/>
          <w:sz w:val="20"/>
        </w:rPr>
        <w:t xml:space="preserve">и до 14 лет для посещения не допускаются.</w:t>
        <w:br/>
        <w:t xml:space="preserve">•    Во время карантина свидания и посещения запрещены.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0"/>
        </w:rPr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ПЕРЕЧЕНЬ ПРОДУКТОВ, РАЗРЕШЕННЫХ ДЛЯ ПЕРЕДАЧИ В ДЕТСКОЕ ОТДЕЛЕНИЕ КОРМЯЩИМ МАМАМ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o    Овощи (вареные, тушеные, приготовленные на пару).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o    Фрукты (зеленое или желтое яблоко, груша – до килограмма, бананы – 2 штуки).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o    Молочные продукты: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- молоко длительного хранения (3.2%, в упаковке тетрапак – 1 литр) или сливки (10%, в упаковке тетрапак – 250 мл);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- сметана (10-15%, диетическая, в заводской упаковке);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- творог в заводской упаковке;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- сыр (до 200 г).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o    Мясо: говядина, телятина, кролик, индейка – в вареном, тушеном, запеченном виде.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o    Рыба: белых сортов, морская – треска, камбала, хек, минтай, тунец – отварная или приготовленная на пару.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o    Напитки: пакетированный черный, зеленый, белый чай (без ароматизаторов). Компоты из свежих фруктов или сухофруктов (без кураги и изюма), морсы из свежих или замороженных ягод – клюква, брусника, черная смородина.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o    Хлеб и хлебобулочные изделия: белый или серый хлеб, крекеры, слайсы, галеты или сушки.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o    Орехи: грецкие орехи (до 100 г).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ПИТАНИЕ КОРМЯЩЕЙ МАТЕРИ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На весь период кормления грудью из рациона матери нужно исключить следующие продукты (НЕЛЬЗЯ ЕСТЬ!):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1. Крепкие мясные и рыбные бульоны.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2. Копченые, консервированные продукты (включая домашнюю консервацию): рыбные, мясные, овощные.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3. Колбасы всех видов: вареные, копченые, п/копченые, сосиски, сардельки, копченое мясо.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4. Готовые соусы: кетчупы, майонез и т.д.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5. Конфеты, растворимый кофе, какао, сгущенное молоко.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6. Алкогольные и газосодержащие напитки (фанта, кола, спрайт, квас).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7. Арахис, фундук и фисташки можно будет употреблять после 6-9 месяцев жизни ребенка.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8. Готовые творожные массы, глазированные творожные сырки, йогурты длительного хранения (более 7 дней), снежок, плавленые и копченые сыры.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right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Администрация ОБУЗ Лежневская ЦРБ</w:t>
      </w:r>
      <w:r/>
      <w:r>
        <w:rPr>
          <w:rFonts w:ascii="Arial" w:hAnsi="Arial" w:eastAsia="Arial" w:cs="Arial"/>
          <w:color w:val="333333"/>
          <w:sz w:val="20"/>
        </w:rPr>
      </w:r>
      <w:r/>
      <w:r>
        <w:rPr>
          <w:rFonts w:ascii="Arial" w:hAnsi="Arial" w:eastAsia="Arial" w:cs="Arial"/>
          <w:sz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2023-03-28T10:23:04Z</dcterms:modified>
</cp:coreProperties>
</file>