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8" w:tooltip="https://iv.medical.ovkhub.ru/documents/33177082/0/covid-06.07.2020.pdf/224b7364-ae99-697c-4e61-89b328e6cb97?t=1679916703849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ВРЕМЕННЫЕ МЕТОДИЧЕСКИЕ РЕКОМЕНДАЦИИ</w:t>
        </w:r>
      </w:hyperlink>
      <w:r/>
      <w:r/>
    </w:p>
    <w:p>
      <w:pPr>
        <w:ind w:left="0" w:right="0" w:firstLine="0"/>
        <w:jc w:val="right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УТВЕРЖДАЮ</w:t>
      </w:r>
      <w:r/>
    </w:p>
    <w:p>
      <w:pPr>
        <w:ind w:left="0" w:right="0" w:firstLine="0"/>
        <w:jc w:val="right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и. о. Главного врача ОБУЗ Лежневская ЦРБ</w:t>
      </w:r>
      <w:r/>
    </w:p>
    <w:p>
      <w:pPr>
        <w:ind w:left="0" w:right="0" w:firstLine="0"/>
        <w:jc w:val="right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____________________Е. В. Торопова</w:t>
      </w:r>
      <w:r/>
    </w:p>
    <w:p>
      <w:pPr>
        <w:ind w:left="0" w:right="0" w:firstLine="0"/>
        <w:jc w:val="right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20.07.2020 год.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 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b/>
          <w:color w:val="161e26"/>
          <w:sz w:val="26"/>
        </w:rPr>
        <w:t xml:space="preserve">Регламент работы ОБУЗ Лежневская ЦРБ при проведении диспансеризации и профилактических медицинских осмотров определенных групп населения, в условиях распространения новой коронавирусной инфекции COVID- 19 на территории Ивановской области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Настоящий регламент работы ОБУЗ Лежневская ЦРБ при проведении диспансеризации и профилактических медицинских осмотров определенных групп населения устанавливает порядок работы в условиях сохраняющихся рисков распространения новой коронавирусной инфекции CO</w:t>
      </w:r>
      <w:r>
        <w:rPr>
          <w:rFonts w:ascii="PT Sans" w:hAnsi="PT Sans" w:eastAsia="PT Sans" w:cs="PT Sans"/>
          <w:color w:val="161e26"/>
          <w:sz w:val="26"/>
        </w:rPr>
        <w:t xml:space="preserve">VID-19.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1.      </w:t>
      </w:r>
      <w:r>
        <w:rPr>
          <w:rFonts w:ascii="PT Sans" w:hAnsi="PT Sans" w:eastAsia="PT Sans" w:cs="PT Sans"/>
          <w:b/>
          <w:color w:val="161e26"/>
          <w:sz w:val="26"/>
        </w:rPr>
        <w:t xml:space="preserve">Запись на прием: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1.1  Прием пациентов по вопросам диспансеризации и профилактических медицинских осмотров осуществляется по предварительной записи по телефону 8-49357-2-12-71 или по средствам электронной регистратуры. Интервалы между посещениями не менее 15 минут;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1.2  Пациентам, пребывающим на карантине, с признаками ОРВИ, других инфекционных заболеваний данный вид медицинской помощи не оказывается.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2.      </w:t>
      </w:r>
      <w:r>
        <w:rPr>
          <w:rFonts w:ascii="PT Sans" w:hAnsi="PT Sans" w:eastAsia="PT Sans" w:cs="PT Sans"/>
          <w:b/>
          <w:color w:val="161e26"/>
          <w:sz w:val="26"/>
        </w:rPr>
        <w:t xml:space="preserve">Входная группа: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2.1  Вход в учреждение только в средствах индивидуальной защиты (повязка, маска, респиратор), перчатки;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2.2  При входе оборудуется место для обработки рук кожным антисептиком;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2.3  На каждом действующем входе в здание поликлиники (отделения) организуется фильтр, пост бесконтактной термометрии и визуальный осмотр с целью выявления пациентов с проявлениями ОРВИ у всех лиц входящих в здание. Лица имеющие повышенную температуру тела</w:t>
      </w:r>
      <w:r>
        <w:rPr>
          <w:rFonts w:ascii="PT Sans" w:hAnsi="PT Sans" w:eastAsia="PT Sans" w:cs="PT Sans"/>
          <w:color w:val="161e26"/>
          <w:sz w:val="26"/>
        </w:rPr>
        <w:t xml:space="preserve"> в учреждение не допускаются;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2.4  Организуется контроль числа посетителей (не более 1 посетителя на 5 кв. м.), соблюдение социальной дистанции 1,5 метра;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2.5  Организуется расстановка мебели в холле учреждения с соблюдением принципа социального дистанцирования. Обеспечивается разметка на полу с обозначением расстояния 1,5 метра;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2.6  Несовершеннолетние пациенты посещают медицинскую организацию в сопровождении одного сопровождающего, остальные пациенты посещают медицинскую организацию без сопровождения за исключением маломобильной группы населения.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3.      </w:t>
      </w:r>
      <w:r>
        <w:rPr>
          <w:rFonts w:ascii="PT Sans" w:hAnsi="PT Sans" w:eastAsia="PT Sans" w:cs="PT Sans"/>
          <w:b/>
          <w:color w:val="161e26"/>
          <w:sz w:val="26"/>
        </w:rPr>
        <w:t xml:space="preserve">Профилактические мероприятия в местах общего пользования включают обеспечение: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- Наличие дозаторов с кожным антисептиком;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- Наличие в санитарных комнатах жидкого мыла с дозаторным устройством, туалетной бумаги;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- Проведения влажной уборки, дезинфекции, обеззараживание всех контактных поверхностей, оборудования и инвентаря производственных помещений, санузлов каждые 2 часа;</w:t>
      </w:r>
      <w:r/>
    </w:p>
    <w:p>
      <w:pPr>
        <w:ind w:left="0" w:right="0" w:firstLine="0"/>
        <w:spacing w:before="0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- Наличие разметки 1,5 метра на входе.</w:t>
      </w:r>
      <w:r/>
      <w:r/>
      <w:r/>
      <w:r>
        <w:rPr>
          <w:rFonts w:ascii="PT Sans" w:hAnsi="PT Sans" w:eastAsia="PT Sans" w:cs="PT Sans"/>
          <w:sz w:val="26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iv.medical.ovkhub.ru/documents/33177082/0/covid-06.07.2020.pdf/224b7364-ae99-697c-4e61-89b328e6cb97?t=167991670384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2023-03-28T07:43:27Z</dcterms:modified>
</cp:coreProperties>
</file>